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19F4B" w14:textId="77777777" w:rsidR="004A7DA5" w:rsidRDefault="00FE08D2">
      <w:pPr>
        <w:pStyle w:val="Heading6"/>
      </w:pPr>
      <w:r>
        <w:rPr>
          <w:noProof/>
        </w:rPr>
        <w:drawing>
          <wp:inline distT="0" distB="0" distL="0" distR="0" wp14:anchorId="65F67947" wp14:editId="3B977495">
            <wp:extent cx="962025" cy="962025"/>
            <wp:effectExtent l="0" t="0" r="0" b="0"/>
            <wp:docPr id="8" name="image2.jpg" descr="No automatic alt text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No automatic alt text available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03F29" wp14:editId="5363E93A">
            <wp:extent cx="1193752" cy="834148"/>
            <wp:effectExtent l="0" t="0" r="0" b="0"/>
            <wp:docPr id="9" name="image1.jpg" descr="2062380_1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2062380_1_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752" cy="834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98D8A9" w14:textId="77777777" w:rsidR="004A7DA5" w:rsidRDefault="004A7DA5"/>
    <w:p w14:paraId="70BCB21E" w14:textId="77777777" w:rsidR="004A7DA5" w:rsidRDefault="00FE08D2">
      <w:pPr>
        <w:pStyle w:val="Heading6"/>
        <w:rPr>
          <w:sz w:val="40"/>
          <w:szCs w:val="40"/>
        </w:rPr>
      </w:pPr>
      <w:r>
        <w:rPr>
          <w:sz w:val="40"/>
          <w:szCs w:val="40"/>
        </w:rPr>
        <w:t>COOLAMON TOUCH ASSOCIATION INC</w:t>
      </w:r>
    </w:p>
    <w:p w14:paraId="120A2A3A" w14:textId="77777777" w:rsidR="004A7DA5" w:rsidRDefault="00FE08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libri" w:eastAsia="Calibri" w:hAnsi="Calibri" w:cs="Calibri"/>
          <w:b/>
          <w:color w:val="000000"/>
        </w:rPr>
      </w:pPr>
      <w:hyperlink r:id="rId8">
        <w:r>
          <w:rPr>
            <w:rFonts w:ascii="Calibri" w:eastAsia="Calibri" w:hAnsi="Calibri" w:cs="Calibri"/>
            <w:b/>
            <w:color w:val="000000"/>
            <w:u w:val="single"/>
          </w:rPr>
          <w:t>coolamontouchassocinc@gmail.com</w:t>
        </w:r>
      </w:hyperlink>
    </w:p>
    <w:p w14:paraId="2B02BA54" w14:textId="77777777" w:rsidR="004A7DA5" w:rsidRDefault="00FE08D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FF"/>
        <w:jc w:val="center"/>
        <w:rPr>
          <w:rFonts w:ascii="Calibri" w:eastAsia="Calibri" w:hAnsi="Calibri" w:cs="Calibri"/>
          <w:b/>
          <w:color w:val="000000"/>
          <w:sz w:val="30"/>
          <w:szCs w:val="30"/>
        </w:rPr>
      </w:pPr>
      <w:r>
        <w:rPr>
          <w:rFonts w:ascii="Calibri" w:eastAsia="Calibri" w:hAnsi="Calibri" w:cs="Calibri"/>
          <w:b/>
          <w:color w:val="000000"/>
          <w:sz w:val="30"/>
          <w:szCs w:val="30"/>
        </w:rPr>
        <w:t>PRESIDENT REPORT FOR AGM 20</w:t>
      </w:r>
      <w:r>
        <w:rPr>
          <w:rFonts w:ascii="Calibri" w:eastAsia="Calibri" w:hAnsi="Calibri" w:cs="Calibri"/>
          <w:b/>
          <w:sz w:val="30"/>
          <w:szCs w:val="30"/>
        </w:rPr>
        <w:t>23</w:t>
      </w:r>
    </w:p>
    <w:p w14:paraId="22B2F864" w14:textId="77777777" w:rsidR="004A7DA5" w:rsidRDefault="004A7DA5">
      <w:pPr>
        <w:spacing w:after="160" w:line="259" w:lineRule="auto"/>
        <w:rPr>
          <w:rFonts w:ascii="Calibri" w:eastAsia="Calibri" w:hAnsi="Calibri" w:cs="Calibri"/>
          <w:sz w:val="22"/>
          <w:szCs w:val="22"/>
          <w:u w:val="single"/>
        </w:rPr>
      </w:pPr>
    </w:p>
    <w:p w14:paraId="46EFDFEE" w14:textId="77777777" w:rsidR="004A7DA5" w:rsidRDefault="00FE08D2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 President’s Report – Position Vacant- Caretaker Sharene Mackay.  </w:t>
      </w:r>
      <w:r>
        <w:rPr>
          <w:rFonts w:ascii="Calibri" w:eastAsia="Calibri" w:hAnsi="Calibri" w:cs="Calibri"/>
          <w:sz w:val="22"/>
          <w:szCs w:val="22"/>
          <w:u w:val="single"/>
        </w:rPr>
        <w:br/>
        <w:t>Report prepared by Coordinator - Katie Francis</w:t>
      </w:r>
      <w:r>
        <w:rPr>
          <w:rFonts w:ascii="Calibri" w:eastAsia="Calibri" w:hAnsi="Calibri" w:cs="Calibri"/>
          <w:sz w:val="22"/>
          <w:szCs w:val="22"/>
          <w:u w:val="single"/>
        </w:rPr>
        <w:br/>
      </w:r>
      <w:r>
        <w:rPr>
          <w:rFonts w:ascii="Calibri" w:eastAsia="Calibri" w:hAnsi="Calibri" w:cs="Calibri"/>
          <w:sz w:val="22"/>
          <w:szCs w:val="22"/>
        </w:rPr>
        <w:t xml:space="preserve">Successful competition held in Season 2, 2022 (2022/2023), </w:t>
      </w:r>
    </w:p>
    <w:p w14:paraId="7B6E91DD" w14:textId="77777777" w:rsidR="004A7DA5" w:rsidRDefault="00FE08D2">
      <w:pPr>
        <w:spacing w:after="160" w:line="259" w:lineRule="auto"/>
        <w:rPr>
          <w:b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10 week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season with 2 rounds finals &amp; presentation night.  No finals for upper/lower primary.</w:t>
      </w:r>
      <w:r>
        <w:rPr>
          <w:rFonts w:ascii="Calibri" w:eastAsia="Calibri" w:hAnsi="Calibri" w:cs="Calibri"/>
          <w:sz w:val="22"/>
          <w:szCs w:val="22"/>
        </w:rPr>
        <w:br/>
        <w:t>Junior weekly awards for primary.  End of season awards for all grades.</w:t>
      </w:r>
      <w:r>
        <w:rPr>
          <w:rFonts w:ascii="Calibri" w:eastAsia="Calibri" w:hAnsi="Calibri" w:cs="Calibri"/>
          <w:sz w:val="22"/>
          <w:szCs w:val="22"/>
        </w:rPr>
        <w:br/>
        <w:t>Competition ran from 16 September 2022 to December 2022.  12 rounds total.</w:t>
      </w:r>
      <w:r>
        <w:rPr>
          <w:rFonts w:ascii="Calibri" w:eastAsia="Calibri" w:hAnsi="Calibri" w:cs="Calibri"/>
          <w:sz w:val="22"/>
          <w:szCs w:val="22"/>
        </w:rPr>
        <w:br/>
        <w:t xml:space="preserve">Divisions – Junior:  Lower primary (5 teams), upper primary (5 teams), secondary (4 teams); </w:t>
      </w:r>
      <w:r>
        <w:rPr>
          <w:rFonts w:ascii="Calibri" w:eastAsia="Calibri" w:hAnsi="Calibri" w:cs="Calibri"/>
          <w:sz w:val="22"/>
          <w:szCs w:val="22"/>
        </w:rPr>
        <w:br/>
        <w:t>Senior: open mixed (10 teams).</w:t>
      </w:r>
      <w:r>
        <w:rPr>
          <w:rFonts w:ascii="Calibri" w:eastAsia="Calibri" w:hAnsi="Calibri" w:cs="Calibri"/>
          <w:sz w:val="22"/>
          <w:szCs w:val="22"/>
        </w:rPr>
        <w:br/>
        <w:t>24 teams = 14 junior, 10 senior</w:t>
      </w:r>
      <w:r>
        <w:rPr>
          <w:rFonts w:ascii="Calibri" w:eastAsia="Calibri" w:hAnsi="Calibri" w:cs="Calibri"/>
          <w:sz w:val="22"/>
          <w:szCs w:val="22"/>
        </w:rPr>
        <w:br/>
        <w:t xml:space="preserve">227 members – </w:t>
      </w:r>
      <w:proofErr w:type="gramStart"/>
      <w:r>
        <w:rPr>
          <w:rFonts w:ascii="Calibri" w:eastAsia="Calibri" w:hAnsi="Calibri" w:cs="Calibri"/>
          <w:sz w:val="22"/>
          <w:szCs w:val="22"/>
        </w:rPr>
        <w:t>178  junior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(under 18 years) &amp; 49 senior members</w:t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1115"/>
        <w:gridCol w:w="3393"/>
        <w:gridCol w:w="2254"/>
      </w:tblGrid>
      <w:tr w:rsidR="004A7DA5" w14:paraId="3500ED4D" w14:textId="77777777">
        <w:trPr>
          <w:trHeight w:val="277"/>
        </w:trPr>
        <w:tc>
          <w:tcPr>
            <w:tcW w:w="2254" w:type="dxa"/>
          </w:tcPr>
          <w:p w14:paraId="5BDEB468" w14:textId="77777777" w:rsidR="004A7DA5" w:rsidRDefault="00FE08D2">
            <w:pPr>
              <w:jc w:val="right"/>
            </w:pPr>
            <w:r>
              <w:t>Male Seniors (18+)</w:t>
            </w:r>
          </w:p>
        </w:tc>
        <w:tc>
          <w:tcPr>
            <w:tcW w:w="1115" w:type="dxa"/>
          </w:tcPr>
          <w:p w14:paraId="09BBF3FE" w14:textId="77777777" w:rsidR="004A7DA5" w:rsidRDefault="00FE08D2">
            <w:r>
              <w:t>37</w:t>
            </w:r>
          </w:p>
        </w:tc>
        <w:tc>
          <w:tcPr>
            <w:tcW w:w="3393" w:type="dxa"/>
          </w:tcPr>
          <w:p w14:paraId="0A8C1492" w14:textId="77777777" w:rsidR="004A7DA5" w:rsidRDefault="00FE08D2">
            <w:pPr>
              <w:jc w:val="right"/>
            </w:pPr>
            <w:r>
              <w:t>Female Seniors (18+)</w:t>
            </w:r>
          </w:p>
        </w:tc>
        <w:tc>
          <w:tcPr>
            <w:tcW w:w="2254" w:type="dxa"/>
          </w:tcPr>
          <w:p w14:paraId="3AFDC87B" w14:textId="77777777" w:rsidR="004A7DA5" w:rsidRDefault="00FE08D2">
            <w:r>
              <w:t>12</w:t>
            </w:r>
          </w:p>
        </w:tc>
      </w:tr>
      <w:tr w:rsidR="004A7DA5" w14:paraId="54509FDD" w14:textId="77777777">
        <w:trPr>
          <w:trHeight w:val="288"/>
        </w:trPr>
        <w:tc>
          <w:tcPr>
            <w:tcW w:w="2254" w:type="dxa"/>
          </w:tcPr>
          <w:p w14:paraId="7F9C7BE9" w14:textId="77777777" w:rsidR="004A7DA5" w:rsidRDefault="00FE08D2">
            <w:pPr>
              <w:jc w:val="right"/>
            </w:pPr>
            <w:r>
              <w:t>Male Juniors (U18)</w:t>
            </w:r>
          </w:p>
        </w:tc>
        <w:tc>
          <w:tcPr>
            <w:tcW w:w="1115" w:type="dxa"/>
          </w:tcPr>
          <w:p w14:paraId="314A8ACA" w14:textId="77777777" w:rsidR="004A7DA5" w:rsidRDefault="00FE08D2">
            <w:r>
              <w:t>97</w:t>
            </w:r>
          </w:p>
        </w:tc>
        <w:tc>
          <w:tcPr>
            <w:tcW w:w="3393" w:type="dxa"/>
          </w:tcPr>
          <w:p w14:paraId="13BB25A7" w14:textId="77777777" w:rsidR="004A7DA5" w:rsidRDefault="00FE08D2">
            <w:pPr>
              <w:jc w:val="right"/>
            </w:pPr>
            <w:r>
              <w:t>Female Juniors (U18)</w:t>
            </w:r>
          </w:p>
        </w:tc>
        <w:tc>
          <w:tcPr>
            <w:tcW w:w="2254" w:type="dxa"/>
          </w:tcPr>
          <w:p w14:paraId="0DA028F9" w14:textId="77777777" w:rsidR="004A7DA5" w:rsidRDefault="00FE08D2">
            <w:r>
              <w:t>81</w:t>
            </w:r>
          </w:p>
        </w:tc>
      </w:tr>
      <w:tr w:rsidR="004A7DA5" w14:paraId="18648A62" w14:textId="77777777">
        <w:trPr>
          <w:trHeight w:val="288"/>
        </w:trPr>
        <w:tc>
          <w:tcPr>
            <w:tcW w:w="2254" w:type="dxa"/>
          </w:tcPr>
          <w:p w14:paraId="3411BF19" w14:textId="77777777" w:rsidR="004A7DA5" w:rsidRDefault="00FE08D2">
            <w:pPr>
              <w:jc w:val="right"/>
            </w:pPr>
            <w:r>
              <w:t>Total Male:</w:t>
            </w:r>
          </w:p>
        </w:tc>
        <w:tc>
          <w:tcPr>
            <w:tcW w:w="1115" w:type="dxa"/>
          </w:tcPr>
          <w:p w14:paraId="27DCE572" w14:textId="77777777" w:rsidR="004A7DA5" w:rsidRDefault="00FE08D2">
            <w:r>
              <w:t>134</w:t>
            </w:r>
          </w:p>
        </w:tc>
        <w:tc>
          <w:tcPr>
            <w:tcW w:w="3393" w:type="dxa"/>
          </w:tcPr>
          <w:p w14:paraId="605B0534" w14:textId="77777777" w:rsidR="004A7DA5" w:rsidRDefault="00FE08D2">
            <w:pPr>
              <w:jc w:val="right"/>
            </w:pPr>
            <w:r>
              <w:t>Total Female:</w:t>
            </w:r>
          </w:p>
        </w:tc>
        <w:tc>
          <w:tcPr>
            <w:tcW w:w="2254" w:type="dxa"/>
          </w:tcPr>
          <w:p w14:paraId="1EE37DF9" w14:textId="77777777" w:rsidR="004A7DA5" w:rsidRDefault="00FE08D2">
            <w:r>
              <w:t>93</w:t>
            </w:r>
          </w:p>
        </w:tc>
      </w:tr>
    </w:tbl>
    <w:p w14:paraId="641D8BAB" w14:textId="77777777" w:rsidR="004A7DA5" w:rsidRDefault="00FE08D2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Coolamon Rovers FNC have been successful in grants to upgrade toilets/facilities block on Kindra Park, adjacent to Touch fields.  Coolamon touch paid a $10,000 contribution to the project.  This project is in process.</w:t>
      </w:r>
    </w:p>
    <w:p w14:paraId="5C84168E" w14:textId="77777777" w:rsidR="004A7DA5" w:rsidRDefault="00FE08D2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Junior touch football includes a skills session and game format for primary teams.</w:t>
      </w:r>
    </w:p>
    <w:p w14:paraId="526233F4" w14:textId="77777777" w:rsidR="004A7DA5" w:rsidRDefault="00FE08D2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Junior State Cup – Wagga February 2023.  </w:t>
      </w:r>
    </w:p>
    <w:p w14:paraId="1C7006D6" w14:textId="77777777" w:rsidR="004A7DA5" w:rsidRDefault="00FE08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U12 boys &amp; </w:t>
      </w:r>
      <w:proofErr w:type="gramStart"/>
      <w:r>
        <w:rPr>
          <w:rFonts w:ascii="Calibri" w:eastAsia="Calibri" w:hAnsi="Calibri" w:cs="Calibri"/>
          <w:sz w:val="22"/>
          <w:szCs w:val="22"/>
        </w:rPr>
        <w:t>girls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team</w:t>
      </w:r>
    </w:p>
    <w:p w14:paraId="10C30880" w14:textId="77777777" w:rsidR="004A7DA5" w:rsidRDefault="00FE08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Officials</w:t>
      </w:r>
      <w:r>
        <w:rPr>
          <w:rFonts w:ascii="Calibri" w:eastAsia="Calibri" w:hAnsi="Calibri" w:cs="Calibri"/>
          <w:sz w:val="22"/>
          <w:szCs w:val="22"/>
        </w:rPr>
        <w:br/>
        <w:t>U12 boys: Mitch Robinson, Serinah Maddox, Team Manager - Sam Robinson</w:t>
      </w:r>
      <w:r>
        <w:rPr>
          <w:rFonts w:ascii="Calibri" w:eastAsia="Calibri" w:hAnsi="Calibri" w:cs="Calibri"/>
          <w:sz w:val="22"/>
          <w:szCs w:val="22"/>
        </w:rPr>
        <w:br/>
        <w:t>U12 girls: Matt Coates, George Kelleher, Alice Trevaskis, Team Manager - Kath Priest</w:t>
      </w:r>
    </w:p>
    <w:p w14:paraId="2529D84A" w14:textId="77777777" w:rsidR="004A7DA5" w:rsidRDefault="00FE08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referees  -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Matt Shannon</w:t>
      </w:r>
      <w:r>
        <w:rPr>
          <w:rFonts w:ascii="Calibri" w:eastAsia="Calibri" w:hAnsi="Calibri" w:cs="Calibri"/>
          <w:sz w:val="22"/>
          <w:szCs w:val="22"/>
        </w:rPr>
        <w:t xml:space="preserve">, Shannon Parr </w:t>
      </w:r>
      <w:r>
        <w:rPr>
          <w:rFonts w:ascii="Calibri" w:eastAsia="Calibri" w:hAnsi="Calibri" w:cs="Calibri"/>
          <w:color w:val="000000"/>
          <w:sz w:val="22"/>
          <w:szCs w:val="22"/>
        </w:rPr>
        <w:t>&amp; Thomas Francis</w:t>
      </w:r>
    </w:p>
    <w:p w14:paraId="515B54CA" w14:textId="77777777" w:rsidR="004A7DA5" w:rsidRDefault="00FE08D2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/>
        <w:t>Successful season 2022, player numbers increased.</w:t>
      </w:r>
    </w:p>
    <w:p w14:paraId="37D0B548" w14:textId="77777777" w:rsidR="004A7DA5" w:rsidRDefault="00FE08D2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>Sportsmanship awards and sponsorship from local businesses – successful.</w:t>
      </w:r>
      <w:r>
        <w:rPr>
          <w:rFonts w:ascii="Calibri" w:eastAsia="Calibri" w:hAnsi="Calibri" w:cs="Calibri"/>
          <w:sz w:val="22"/>
          <w:szCs w:val="22"/>
        </w:rPr>
        <w:br/>
        <w:t xml:space="preserve">Partnerships – Coolamon Hoppers Football Netball club.  </w:t>
      </w:r>
      <w:proofErr w:type="gramStart"/>
      <w:r>
        <w:rPr>
          <w:rFonts w:ascii="Calibri" w:eastAsia="Calibri" w:hAnsi="Calibri" w:cs="Calibri"/>
          <w:sz w:val="22"/>
          <w:szCs w:val="22"/>
        </w:rPr>
        <w:t>Used Kindra park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toilet facilities.</w:t>
      </w:r>
      <w:r>
        <w:rPr>
          <w:rFonts w:ascii="Calibri" w:eastAsia="Calibri" w:hAnsi="Calibri" w:cs="Calibri"/>
          <w:sz w:val="22"/>
          <w:szCs w:val="22"/>
        </w:rPr>
        <w:br/>
        <w:t>Coolamon Sport and Recreation Club - opened garden bar and supported over season.</w:t>
      </w:r>
    </w:p>
    <w:p w14:paraId="5CC75436" w14:textId="77777777" w:rsidR="004A7DA5" w:rsidRDefault="00FE08D2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bookmarkStart w:id="1" w:name="_heading=h.tm7h7qf36mbf" w:colFirst="0" w:colLast="0"/>
      <w:bookmarkEnd w:id="1"/>
      <w:r>
        <w:rPr>
          <w:rFonts w:ascii="Calibri" w:eastAsia="Calibri" w:hAnsi="Calibri" w:cs="Calibri"/>
          <w:sz w:val="22"/>
          <w:szCs w:val="22"/>
        </w:rPr>
        <w:t>Thank you to all committee members and volunteers.  Special mention &amp; thanks to Matt Shannon - referee coordinator, Alison Foley - Junior coordinator, Siobhan Hillam - Secondary/Senior Coordinator.</w:t>
      </w:r>
    </w:p>
    <w:sectPr w:rsidR="004A7DA5">
      <w:pgSz w:w="12240" w:h="15840"/>
      <w:pgMar w:top="426" w:right="1183" w:bottom="12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9378CA1-C051-41ED-9263-205AAA23F9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" w:fontKey="{7620CFBE-C362-452B-984B-E6D1E6FC358E}"/>
  </w:font>
  <w:font w:name="Segoe UI">
    <w:panose1 w:val="020B0502040204020203"/>
    <w:charset w:val="00"/>
    <w:family w:val="roman"/>
    <w:notTrueType/>
    <w:pitch w:val="default"/>
    <w:embedRegular r:id="rId3" w:fontKey="{3E95D229-0DCD-4EBE-90BE-E5A3C63794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E642CCB-3EBF-4E0C-A694-B2FEC1E69381}"/>
    <w:embedBold r:id="rId5" w:fontKey="{6381A858-07FF-4F0D-92AE-E18DDD92DE31}"/>
  </w:font>
  <w:font w:name="Georgia">
    <w:panose1 w:val="02040502050405020303"/>
    <w:charset w:val="00"/>
    <w:family w:val="auto"/>
    <w:pitch w:val="default"/>
    <w:embedRegular r:id="rId6" w:fontKey="{38AFD948-8760-451E-9BE7-ED31110AFA76}"/>
    <w:embedItalic r:id="rId7" w:fontKey="{934D436E-48E9-498C-924B-17ED6B509C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8334F86-4E83-4276-9FF3-2956FE440A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201F9E"/>
    <w:multiLevelType w:val="multilevel"/>
    <w:tmpl w:val="66E850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3922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DA5"/>
    <w:rsid w:val="000A4A11"/>
    <w:rsid w:val="004A7DA5"/>
    <w:rsid w:val="00FE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ED88D"/>
  <w15:docId w15:val="{A2124A46-E2EE-49A5-B889-3166C1959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E81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B2E81"/>
    <w:pPr>
      <w:keepNext/>
      <w:jc w:val="center"/>
      <w:outlineLvl w:val="5"/>
    </w:pPr>
    <w:rPr>
      <w:rFonts w:ascii="Impact" w:hAnsi="Impac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6Char">
    <w:name w:val="Heading 6 Char"/>
    <w:link w:val="Heading6"/>
    <w:rsid w:val="003B2E81"/>
    <w:rPr>
      <w:rFonts w:ascii="Impact" w:eastAsia="Times New Roman" w:hAnsi="Impact" w:cs="Times New Roman"/>
      <w:sz w:val="36"/>
      <w:szCs w:val="20"/>
      <w:lang w:val="en-AU"/>
    </w:rPr>
  </w:style>
  <w:style w:type="character" w:styleId="Hyperlink">
    <w:name w:val="Hyperlink"/>
    <w:uiPriority w:val="99"/>
    <w:unhideWhenUsed/>
    <w:rsid w:val="003B2E81"/>
    <w:rPr>
      <w:color w:val="0000FF"/>
      <w:u w:val="single"/>
    </w:rPr>
  </w:style>
  <w:style w:type="paragraph" w:customStyle="1" w:styleId="ecxmsonormal">
    <w:name w:val="ecxmsonormal"/>
    <w:basedOn w:val="Normal"/>
    <w:rsid w:val="004B00A9"/>
    <w:pPr>
      <w:spacing w:after="324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02395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2395A"/>
    <w:rPr>
      <w:rFonts w:ascii="Times New Roman" w:eastAsia="Times New Roman" w:hAnsi="Times New Roman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2395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2395A"/>
    <w:rPr>
      <w:rFonts w:ascii="Times New Roman" w:eastAsia="Times New Roman" w:hAnsi="Times New Roman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7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7476C"/>
    <w:rPr>
      <w:rFonts w:ascii="Segoe UI" w:eastAsia="Times New Roman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134B3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4B3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lamontouchassocinc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1ntQ5gw7b+Vx7peRoeGMB+EX9g==">CgMxLjAyCGguZ2pkZ3hzMg5oLnRtN2g3cWYzNm1iZjgAciExQS1PSnBLa1poN09tdnU0eEdISGJaZ0Z3ckNrZkdJbFg=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Flanagan, Brendan</dc:creator>
  <cp:lastModifiedBy>Katie Francis</cp:lastModifiedBy>
  <cp:revision>2</cp:revision>
  <dcterms:created xsi:type="dcterms:W3CDTF">2024-11-20T02:40:00Z</dcterms:created>
  <dcterms:modified xsi:type="dcterms:W3CDTF">2024-11-20T02:40:00Z</dcterms:modified>
</cp:coreProperties>
</file>